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5A2E" w:rsidRPr="00E00B29" w:rsidRDefault="00E00B29" w:rsidP="00E00B29">
      <w:pPr>
        <w:jc w:val="center"/>
        <w:rPr>
          <w:b/>
          <w:bCs/>
          <w:sz w:val="32"/>
          <w:szCs w:val="32"/>
          <w:u w:val="single"/>
        </w:rPr>
      </w:pPr>
      <w:r w:rsidRPr="00E00B29">
        <w:rPr>
          <w:b/>
          <w:bCs/>
          <w:sz w:val="32"/>
          <w:szCs w:val="32"/>
          <w:u w:val="single"/>
        </w:rPr>
        <w:t>AND THEN THERE WERE NONE</w:t>
      </w:r>
    </w:p>
    <w:p w:rsidR="00E00B29" w:rsidRPr="00E00B29" w:rsidRDefault="00E00B29" w:rsidP="00E00B29">
      <w:pPr>
        <w:jc w:val="center"/>
        <w:rPr>
          <w:sz w:val="28"/>
          <w:szCs w:val="28"/>
        </w:rPr>
      </w:pPr>
      <w:r w:rsidRPr="00E00B29">
        <w:rPr>
          <w:sz w:val="28"/>
          <w:szCs w:val="28"/>
        </w:rPr>
        <w:t>By Agatha Christie</w:t>
      </w:r>
    </w:p>
    <w:p w:rsidR="00E00B29" w:rsidRPr="00E00B29" w:rsidRDefault="00E00B29">
      <w:pPr>
        <w:rPr>
          <w:sz w:val="28"/>
          <w:szCs w:val="28"/>
        </w:rPr>
      </w:pPr>
      <w:r w:rsidRPr="00E00B29">
        <w:rPr>
          <w:sz w:val="28"/>
          <w:szCs w:val="28"/>
        </w:rPr>
        <w:t>First Published in</w:t>
      </w:r>
      <w:r>
        <w:rPr>
          <w:sz w:val="28"/>
          <w:szCs w:val="28"/>
        </w:rPr>
        <w:t xml:space="preserve"> an English periodical during June-July of </w:t>
      </w:r>
      <w:r w:rsidRPr="00E00B29">
        <w:rPr>
          <w:sz w:val="28"/>
          <w:szCs w:val="28"/>
        </w:rPr>
        <w:t>1939</w:t>
      </w:r>
      <w:r>
        <w:rPr>
          <w:sz w:val="28"/>
          <w:szCs w:val="28"/>
        </w:rPr>
        <w:t>. It was first published as a book in November 1939.  The story</w:t>
      </w:r>
      <w:r w:rsidRPr="00E00B29">
        <w:rPr>
          <w:sz w:val="28"/>
          <w:szCs w:val="28"/>
        </w:rPr>
        <w:t xml:space="preserve"> was meant to be contemporaneous, the events of the story taking place in August of 1939.</w:t>
      </w:r>
      <w:r>
        <w:rPr>
          <w:sz w:val="28"/>
          <w:szCs w:val="28"/>
        </w:rPr>
        <w:t xml:space="preserve">  (Interesting that the world turned on its head September 1, 1939 with Hitler's blitzkrieg unleashed on Poland.)</w:t>
      </w:r>
    </w:p>
    <w:p w:rsidR="00E00B29" w:rsidRDefault="00E00B29"/>
    <w:p w:rsidR="00E00B29" w:rsidRPr="00E00B29" w:rsidRDefault="00E00B29">
      <w:pPr>
        <w:rPr>
          <w:sz w:val="28"/>
          <w:szCs w:val="28"/>
        </w:rPr>
      </w:pPr>
      <w:r w:rsidRPr="00E00B29">
        <w:rPr>
          <w:b/>
          <w:bCs/>
          <w:sz w:val="28"/>
          <w:szCs w:val="28"/>
        </w:rPr>
        <w:t>LIST OF MAIN CHARACTERS</w:t>
      </w:r>
      <w:r w:rsidRPr="00E00B29">
        <w:rPr>
          <w:sz w:val="28"/>
          <w:szCs w:val="28"/>
        </w:rPr>
        <w:t xml:space="preserve"> (Alphabetical)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3325"/>
        <w:gridCol w:w="7200"/>
      </w:tblGrid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 xml:space="preserve">Edward George Armstrong 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Harley Street doctor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William Henry Blore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former police inspector, now a private investigator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Emily Caroline Brent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an elderly, pious spinster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 xml:space="preserve">Vera Elizabeth </w:t>
            </w:r>
            <w:proofErr w:type="spellStart"/>
            <w:r w:rsidRPr="00E00B29">
              <w:rPr>
                <w:sz w:val="28"/>
                <w:szCs w:val="28"/>
              </w:rPr>
              <w:t>Claythorne</w:t>
            </w:r>
            <w:proofErr w:type="spellEnd"/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sports mistress at a girls' school and former governess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Philip Lombard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soldier of fortune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John Gordon MacArthur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retired World War I general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Anthony James Marston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wealthy and irresponsible young man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Ethel Rogers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the cook and housekeeper, and Thomas Rogers's wife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Thomas Rogers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the butler and Ethel Rogers's husband</w:t>
            </w:r>
          </w:p>
        </w:tc>
      </w:tr>
      <w:tr w:rsidR="00E00B29" w:rsidRPr="00E00B29" w:rsidTr="00E00B29">
        <w:tc>
          <w:tcPr>
            <w:tcW w:w="3325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Lawrence John Wargrave</w:t>
            </w:r>
          </w:p>
        </w:tc>
        <w:tc>
          <w:tcPr>
            <w:tcW w:w="7200" w:type="dxa"/>
            <w:tcMar>
              <w:top w:w="173" w:type="dxa"/>
              <w:left w:w="130" w:type="dxa"/>
              <w:bottom w:w="173" w:type="dxa"/>
              <w:right w:w="130" w:type="dxa"/>
            </w:tcMar>
          </w:tcPr>
          <w:p w:rsidR="00E00B29" w:rsidRPr="00E00B29" w:rsidRDefault="00E00B29" w:rsidP="00AF19BB">
            <w:pPr>
              <w:rPr>
                <w:sz w:val="28"/>
                <w:szCs w:val="28"/>
              </w:rPr>
            </w:pPr>
            <w:r w:rsidRPr="00E00B29">
              <w:rPr>
                <w:sz w:val="28"/>
                <w:szCs w:val="28"/>
              </w:rPr>
              <w:t>a retired criminal judge</w:t>
            </w:r>
            <w:r w:rsidRPr="00E00B29">
              <w:rPr>
                <w:sz w:val="28"/>
                <w:szCs w:val="28"/>
              </w:rPr>
              <w:t xml:space="preserve"> ("</w:t>
            </w:r>
            <w:r w:rsidRPr="00E00B29">
              <w:rPr>
                <w:sz w:val="28"/>
                <w:szCs w:val="28"/>
              </w:rPr>
              <w:t>Justice Wargrave</w:t>
            </w:r>
            <w:r w:rsidRPr="00E00B29">
              <w:rPr>
                <w:sz w:val="28"/>
                <w:szCs w:val="28"/>
              </w:rPr>
              <w:t>")</w:t>
            </w:r>
          </w:p>
        </w:tc>
      </w:tr>
    </w:tbl>
    <w:p w:rsidR="00E00B29" w:rsidRDefault="00E00B29" w:rsidP="00E00B29"/>
    <w:sectPr w:rsidR="00E00B29" w:rsidSect="00AF5F92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29"/>
    <w:rsid w:val="00AF5F92"/>
    <w:rsid w:val="00E00B29"/>
    <w:rsid w:val="00E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6AAA52"/>
  <w15:chartTrackingRefBased/>
  <w15:docId w15:val="{038E04FB-2DC3-9049-AA14-B5CEC3FA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0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2026-10-31T17:22:00Z</dcterms:created>
  <dcterms:modified xsi:type="dcterms:W3CDTF">2026-10-31T18:29:00Z</dcterms:modified>
</cp:coreProperties>
</file>